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3A164C">
        <w:rPr>
          <w:b/>
        </w:rPr>
        <w:t xml:space="preserve">miércoles </w:t>
      </w:r>
      <w:r w:rsidR="00F476FE">
        <w:rPr>
          <w:b/>
        </w:rPr>
        <w:t>7 de julio</w:t>
      </w:r>
      <w:r w:rsidR="002139B7">
        <w:rPr>
          <w:b/>
        </w:rPr>
        <w:t xml:space="preserve"> de 2021</w:t>
      </w:r>
      <w:r w:rsidRPr="002B7EC7">
        <w:t xml:space="preserve"> </w:t>
      </w:r>
    </w:p>
    <w:p w:rsidR="00B84E13" w:rsidRDefault="00B84E13" w:rsidP="00B84E1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B84E13" w:rsidRDefault="00B357BB" w:rsidP="00FC50CF">
      <w:pPr>
        <w:spacing w:line="360" w:lineRule="auto"/>
        <w:jc w:val="both"/>
      </w:pPr>
      <w:r>
        <w:tab/>
        <w:t>En cumplimiento del artículo 39</w:t>
      </w:r>
      <w:r w:rsidR="00B84E13">
        <w:t xml:space="preserve"> fracción </w:t>
      </w:r>
      <w:r>
        <w:t>XVII</w:t>
      </w:r>
      <w:r w:rsidR="00B84E13">
        <w:t xml:space="preserve"> de la Ley de Acceso a la Información Pública y Protección de Datos Personales para el Estado de Coahuila de Zaragoza </w:t>
      </w:r>
      <w:r w:rsidR="00FC50CF">
        <w:t xml:space="preserve">se informa a continuación la entrega de recursos públicos llevadas a cabo durante el </w:t>
      </w:r>
      <w:r w:rsidR="00F476FE">
        <w:t>segundo</w:t>
      </w:r>
      <w:r w:rsidR="00FC50CF">
        <w:t xml:space="preserve"> trimestre d</w:t>
      </w:r>
      <w:bookmarkStart w:id="0" w:name="_GoBack"/>
      <w:bookmarkEnd w:id="0"/>
      <w:r w:rsidR="00FC50CF">
        <w:t>el presente año:</w:t>
      </w:r>
    </w:p>
    <w:p w:rsidR="005D2A06" w:rsidRDefault="005D2A06" w:rsidP="00FC50CF">
      <w:pPr>
        <w:spacing w:line="360" w:lineRule="auto"/>
        <w:jc w:val="both"/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405"/>
        <w:gridCol w:w="1985"/>
        <w:gridCol w:w="2409"/>
        <w:gridCol w:w="3544"/>
      </w:tblGrid>
      <w:tr w:rsidR="00C40ED1" w:rsidTr="00263B4E">
        <w:tc>
          <w:tcPr>
            <w:tcW w:w="2405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Cláusula</w:t>
            </w:r>
          </w:p>
        </w:tc>
        <w:tc>
          <w:tcPr>
            <w:tcW w:w="1985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Monto del recurso</w:t>
            </w:r>
          </w:p>
        </w:tc>
        <w:tc>
          <w:tcPr>
            <w:tcW w:w="2409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Fecha de entrega</w:t>
            </w:r>
          </w:p>
        </w:tc>
        <w:tc>
          <w:tcPr>
            <w:tcW w:w="3544" w:type="dxa"/>
            <w:vAlign w:val="center"/>
          </w:tcPr>
          <w:p w:rsidR="00C40ED1" w:rsidRPr="005D2A06" w:rsidRDefault="00C40ED1" w:rsidP="005D2A06">
            <w:pPr>
              <w:jc w:val="center"/>
              <w:rPr>
                <w:b/>
              </w:rPr>
            </w:pPr>
            <w:r w:rsidRPr="005D2A06">
              <w:rPr>
                <w:b/>
              </w:rPr>
              <w:t>Método de distribución del recurso</w:t>
            </w:r>
          </w:p>
        </w:tc>
      </w:tr>
      <w:tr w:rsidR="00C40ED1" w:rsidTr="00263B4E">
        <w:tc>
          <w:tcPr>
            <w:tcW w:w="2405" w:type="dxa"/>
            <w:vAlign w:val="center"/>
          </w:tcPr>
          <w:p w:rsidR="00C40ED1" w:rsidRPr="00263B4E" w:rsidRDefault="00F476FE" w:rsidP="002139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Décima Primera.- Festividades del día 10 de Mayo</w:t>
            </w:r>
          </w:p>
        </w:tc>
        <w:tc>
          <w:tcPr>
            <w:tcW w:w="1985" w:type="dxa"/>
            <w:vAlign w:val="center"/>
          </w:tcPr>
          <w:p w:rsidR="00C40ED1" w:rsidRPr="00263B4E" w:rsidRDefault="00C40ED1" w:rsidP="00F476FE">
            <w:pPr>
              <w:spacing w:line="360" w:lineRule="auto"/>
              <w:jc w:val="center"/>
              <w:rPr>
                <w:sz w:val="20"/>
              </w:rPr>
            </w:pPr>
            <w:r w:rsidRPr="00263B4E">
              <w:rPr>
                <w:sz w:val="20"/>
              </w:rPr>
              <w:t xml:space="preserve">$ </w:t>
            </w:r>
            <w:r w:rsidR="00F476FE">
              <w:rPr>
                <w:sz w:val="20"/>
              </w:rPr>
              <w:t>650,000 pesos</w:t>
            </w:r>
          </w:p>
        </w:tc>
        <w:tc>
          <w:tcPr>
            <w:tcW w:w="2409" w:type="dxa"/>
            <w:vAlign w:val="center"/>
          </w:tcPr>
          <w:p w:rsidR="00C40ED1" w:rsidRPr="00263B4E" w:rsidRDefault="00F476FE" w:rsidP="00C40E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Mayo de 2021</w:t>
            </w:r>
          </w:p>
        </w:tc>
        <w:tc>
          <w:tcPr>
            <w:tcW w:w="3544" w:type="dxa"/>
            <w:vAlign w:val="center"/>
          </w:tcPr>
          <w:p w:rsidR="00DF0DF9" w:rsidRDefault="00DF0DF9" w:rsidP="00263B4E">
            <w:pPr>
              <w:rPr>
                <w:sz w:val="20"/>
              </w:rPr>
            </w:pPr>
          </w:p>
          <w:p w:rsidR="002139B7" w:rsidRDefault="00F476FE" w:rsidP="00263B4E">
            <w:pPr>
              <w:rPr>
                <w:sz w:val="20"/>
              </w:rPr>
            </w:pPr>
            <w:r>
              <w:rPr>
                <w:sz w:val="20"/>
              </w:rPr>
              <w:t>Se realiza la compra de electrodomésticos por el monto recibido y estos se rifan entre el total de agremiados, cada sección regional lleva a cabo su rifa y la cantidad proporcionada a cada sección regional es en proporción al número de agremiados</w:t>
            </w:r>
            <w:r w:rsidR="00BF5D55">
              <w:rPr>
                <w:sz w:val="20"/>
              </w:rPr>
              <w:t xml:space="preserve"> activos</w:t>
            </w:r>
            <w:r>
              <w:rPr>
                <w:sz w:val="20"/>
              </w:rPr>
              <w:t>.</w:t>
            </w:r>
          </w:p>
          <w:p w:rsidR="002139B7" w:rsidRPr="00263B4E" w:rsidRDefault="002139B7" w:rsidP="00263B4E">
            <w:pPr>
              <w:rPr>
                <w:sz w:val="20"/>
              </w:rPr>
            </w:pPr>
          </w:p>
        </w:tc>
      </w:tr>
      <w:tr w:rsidR="00F476FE" w:rsidTr="00263B4E">
        <w:tc>
          <w:tcPr>
            <w:tcW w:w="2405" w:type="dxa"/>
            <w:vAlign w:val="center"/>
          </w:tcPr>
          <w:p w:rsidR="00F476FE" w:rsidRDefault="00F476FE" w:rsidP="002139B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Décima Segunda.- Apoyo económico para el día seis de reyes</w:t>
            </w:r>
          </w:p>
        </w:tc>
        <w:tc>
          <w:tcPr>
            <w:tcW w:w="1985" w:type="dxa"/>
            <w:vAlign w:val="center"/>
          </w:tcPr>
          <w:p w:rsidR="00F476FE" w:rsidRPr="00263B4E" w:rsidRDefault="00F476FE" w:rsidP="00F476FE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$ 360,000 pesos</w:t>
            </w:r>
          </w:p>
        </w:tc>
        <w:tc>
          <w:tcPr>
            <w:tcW w:w="2409" w:type="dxa"/>
            <w:vAlign w:val="center"/>
          </w:tcPr>
          <w:p w:rsidR="00F476FE" w:rsidRDefault="00F476FE" w:rsidP="00C40ED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Mayo de 2021</w:t>
            </w:r>
          </w:p>
        </w:tc>
        <w:tc>
          <w:tcPr>
            <w:tcW w:w="3544" w:type="dxa"/>
            <w:vAlign w:val="center"/>
          </w:tcPr>
          <w:p w:rsidR="00F476FE" w:rsidRDefault="00F476FE" w:rsidP="00263B4E">
            <w:pPr>
              <w:rPr>
                <w:sz w:val="20"/>
              </w:rPr>
            </w:pPr>
            <w:r>
              <w:rPr>
                <w:sz w:val="20"/>
              </w:rPr>
              <w:t>El recurso se divide en diferentes montos, y esos montos son sorteados entre el total de agremiados activos.</w:t>
            </w:r>
          </w:p>
        </w:tc>
      </w:tr>
      <w:tr w:rsidR="00F476FE" w:rsidTr="00263B4E">
        <w:tc>
          <w:tcPr>
            <w:tcW w:w="2405" w:type="dxa"/>
            <w:vAlign w:val="center"/>
          </w:tcPr>
          <w:p w:rsidR="00F476FE" w:rsidRPr="00263B4E" w:rsidRDefault="00F476FE" w:rsidP="00F476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Quincuagésima Octava.- Apoyo de Lentes</w:t>
            </w:r>
          </w:p>
        </w:tc>
        <w:tc>
          <w:tcPr>
            <w:tcW w:w="1985" w:type="dxa"/>
            <w:vAlign w:val="center"/>
          </w:tcPr>
          <w:p w:rsidR="00F476FE" w:rsidRPr="00263B4E" w:rsidRDefault="00F476FE" w:rsidP="00F476FE">
            <w:pPr>
              <w:spacing w:line="360" w:lineRule="auto"/>
              <w:jc w:val="center"/>
              <w:rPr>
                <w:sz w:val="20"/>
              </w:rPr>
            </w:pPr>
            <w:r w:rsidRPr="00263B4E">
              <w:rPr>
                <w:sz w:val="20"/>
              </w:rPr>
              <w:t xml:space="preserve">$ </w:t>
            </w:r>
            <w:r>
              <w:rPr>
                <w:sz w:val="20"/>
              </w:rPr>
              <w:t>230,000 pesos</w:t>
            </w:r>
          </w:p>
        </w:tc>
        <w:tc>
          <w:tcPr>
            <w:tcW w:w="2409" w:type="dxa"/>
            <w:vAlign w:val="center"/>
          </w:tcPr>
          <w:p w:rsidR="00F476FE" w:rsidRPr="00263B4E" w:rsidRDefault="00F476FE" w:rsidP="00F476F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Junio de 2021</w:t>
            </w:r>
          </w:p>
        </w:tc>
        <w:tc>
          <w:tcPr>
            <w:tcW w:w="3544" w:type="dxa"/>
            <w:vAlign w:val="center"/>
          </w:tcPr>
          <w:p w:rsidR="00F476FE" w:rsidRDefault="00F476FE" w:rsidP="00F476FE">
            <w:pPr>
              <w:rPr>
                <w:sz w:val="20"/>
              </w:rPr>
            </w:pPr>
          </w:p>
          <w:p w:rsidR="00F476FE" w:rsidRDefault="00F476FE" w:rsidP="00F476FE">
            <w:pPr>
              <w:rPr>
                <w:sz w:val="20"/>
              </w:rPr>
            </w:pPr>
            <w:r>
              <w:rPr>
                <w:sz w:val="20"/>
              </w:rPr>
              <w:t>Se dispersa la cantidad a las 7 secciones regionales de manera proporcional en relación a la cantidad de agremiados</w:t>
            </w:r>
            <w:r w:rsidR="00BF5D55">
              <w:rPr>
                <w:sz w:val="20"/>
              </w:rPr>
              <w:t xml:space="preserve"> activos</w:t>
            </w:r>
            <w:r>
              <w:rPr>
                <w:sz w:val="20"/>
              </w:rPr>
              <w:t>. Posteriormente cada sección hace entrega del recurso conforme los beneficiarios lo van solicitando.</w:t>
            </w:r>
          </w:p>
          <w:p w:rsidR="00F476FE" w:rsidRPr="00263B4E" w:rsidRDefault="00F476FE" w:rsidP="00F476FE">
            <w:pPr>
              <w:rPr>
                <w:sz w:val="20"/>
              </w:rPr>
            </w:pPr>
          </w:p>
        </w:tc>
      </w:tr>
    </w:tbl>
    <w:p w:rsidR="00667E28" w:rsidRPr="00E14EF8" w:rsidRDefault="00667E28" w:rsidP="00667E28">
      <w:pPr>
        <w:spacing w:after="0"/>
        <w:rPr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 wp14:anchorId="2B128D04" wp14:editId="01B89EE2">
                <wp:simplePos x="0" y="0"/>
                <wp:positionH relativeFrom="margin">
                  <wp:align>center</wp:align>
                </wp:positionH>
                <wp:positionV relativeFrom="page">
                  <wp:posOffset>7560310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 xml:space="preserve">LIC. </w:t>
                            </w:r>
                            <w:r w:rsidR="00DF0DF9">
                              <w:rPr>
                                <w:b/>
                                <w:sz w:val="24"/>
                              </w:rPr>
                              <w:t>DORA ELIA LUMBRERAS SAUCEDO</w:t>
                            </w:r>
                          </w:p>
                          <w:p w:rsidR="00667E28" w:rsidRPr="00667E28" w:rsidRDefault="00DF0DF9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SECRETARIA DE FINANZAS, PRESUPUESTOS Y AHORRO SINDICAL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128D0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595.3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a9gFm9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 xml:space="preserve">LIC. </w:t>
                      </w:r>
                      <w:r w:rsidR="00DF0DF9">
                        <w:rPr>
                          <w:b/>
                          <w:sz w:val="24"/>
                        </w:rPr>
                        <w:t>DORA ELIA LUMBRERAS SAUCEDO</w:t>
                      </w:r>
                    </w:p>
                    <w:p w:rsidR="00667E28" w:rsidRPr="00667E28" w:rsidRDefault="00DF0DF9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SECRETARIA DE FINANZAS, PRESUPUESTOS Y AHORRO SINDICAL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E14EF8" w:rsidSect="00905524">
      <w:headerReference w:type="default" r:id="rId7"/>
      <w:footerReference w:type="default" r:id="rId8"/>
      <w:pgSz w:w="12240" w:h="15840" w:code="1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D47" w:rsidRDefault="00D56D47" w:rsidP="000F455A">
      <w:pPr>
        <w:spacing w:after="0" w:line="240" w:lineRule="auto"/>
      </w:pPr>
      <w:r>
        <w:separator/>
      </w:r>
    </w:p>
  </w:endnote>
  <w:endnote w:type="continuationSeparator" w:id="0">
    <w:p w:rsidR="00D56D47" w:rsidRDefault="00D56D47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D47" w:rsidRDefault="00D56D47" w:rsidP="000F455A">
      <w:pPr>
        <w:spacing w:after="0" w:line="240" w:lineRule="auto"/>
      </w:pPr>
      <w:r>
        <w:separator/>
      </w:r>
    </w:p>
  </w:footnote>
  <w:footnote w:type="continuationSeparator" w:id="0">
    <w:p w:rsidR="00D56D47" w:rsidRDefault="00D56D47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0F455A" w:rsidRDefault="006B7BBB" w:rsidP="009066AF">
    <w:pPr>
      <w:pStyle w:val="Encabezado"/>
      <w:rPr>
        <w:rFonts w:ascii="Futura Bk BT" w:hAnsi="Futura Bk BT"/>
        <w:b/>
      </w:rPr>
    </w:pPr>
    <w:r>
      <w:rPr>
        <w:rFonts w:ascii="Futura Bk BT" w:hAnsi="Futura Bk BT"/>
        <w:b/>
      </w:rPr>
      <w:t xml:space="preserve">Artículo </w:t>
    </w:r>
    <w:r w:rsidR="00DA2D03">
      <w:rPr>
        <w:rFonts w:ascii="Futura Bk BT" w:hAnsi="Futura Bk BT"/>
        <w:b/>
      </w:rPr>
      <w:t>3</w:t>
    </w:r>
    <w:r w:rsidR="009066AF">
      <w:rPr>
        <w:rFonts w:ascii="Futura Bk BT" w:hAnsi="Futura Bk BT"/>
        <w:b/>
      </w:rPr>
      <w:t>9</w:t>
    </w:r>
    <w:r>
      <w:rPr>
        <w:rFonts w:ascii="Futura Bk BT" w:hAnsi="Futura Bk BT"/>
        <w:b/>
      </w:rPr>
      <w:t>,</w:t>
    </w:r>
    <w:r w:rsidR="007B1A1B">
      <w:rPr>
        <w:rFonts w:ascii="Futura Bk BT" w:hAnsi="Futura Bk BT"/>
        <w:b/>
      </w:rPr>
      <w:t xml:space="preserve"> Fracción </w:t>
    </w:r>
    <w:r w:rsidR="00B357BB">
      <w:rPr>
        <w:rFonts w:ascii="Futura Bk BT" w:hAnsi="Futura Bk BT"/>
        <w:b/>
      </w:rPr>
      <w:t>XVII</w:t>
    </w:r>
    <w:r w:rsidR="009066AF">
      <w:rPr>
        <w:rFonts w:ascii="Futura Bk BT" w:hAnsi="Futura Bk BT"/>
        <w:b/>
      </w:rPr>
      <w:t xml:space="preserve"> </w:t>
    </w:r>
    <w:r w:rsidR="00B357BB">
      <w:rPr>
        <w:rFonts w:ascii="Arial Narrow" w:hAnsi="Arial Narrow" w:cs="Arial"/>
      </w:rPr>
      <w:t>Informe Financiero</w:t>
    </w:r>
    <w:r w:rsidR="009066AF" w:rsidRPr="00F5522E">
      <w:rPr>
        <w:rFonts w:ascii="Arial Narrow" w:hAnsi="Arial Narrow" w:cs="Arial"/>
      </w:rPr>
      <w:t>;</w:t>
    </w: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C459B"/>
    <w:multiLevelType w:val="hybridMultilevel"/>
    <w:tmpl w:val="188651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2560D"/>
    <w:rsid w:val="00061F86"/>
    <w:rsid w:val="000828F2"/>
    <w:rsid w:val="000B5286"/>
    <w:rsid w:val="000F455A"/>
    <w:rsid w:val="001176F1"/>
    <w:rsid w:val="00135078"/>
    <w:rsid w:val="002139B7"/>
    <w:rsid w:val="00263B4E"/>
    <w:rsid w:val="002664C3"/>
    <w:rsid w:val="002A2CA7"/>
    <w:rsid w:val="002B7EC7"/>
    <w:rsid w:val="002E5707"/>
    <w:rsid w:val="002E7ADF"/>
    <w:rsid w:val="002F514C"/>
    <w:rsid w:val="00301895"/>
    <w:rsid w:val="003A164C"/>
    <w:rsid w:val="0040611E"/>
    <w:rsid w:val="00407DEB"/>
    <w:rsid w:val="00413795"/>
    <w:rsid w:val="00464142"/>
    <w:rsid w:val="0047114C"/>
    <w:rsid w:val="0048477B"/>
    <w:rsid w:val="00497EFF"/>
    <w:rsid w:val="004B301F"/>
    <w:rsid w:val="004C73F3"/>
    <w:rsid w:val="00510CE4"/>
    <w:rsid w:val="005113BD"/>
    <w:rsid w:val="005201AB"/>
    <w:rsid w:val="0054457C"/>
    <w:rsid w:val="005569AB"/>
    <w:rsid w:val="005D237D"/>
    <w:rsid w:val="005D2A06"/>
    <w:rsid w:val="00610FF4"/>
    <w:rsid w:val="00617147"/>
    <w:rsid w:val="006322CE"/>
    <w:rsid w:val="006625A0"/>
    <w:rsid w:val="00667E28"/>
    <w:rsid w:val="006B7BBB"/>
    <w:rsid w:val="00745610"/>
    <w:rsid w:val="007A036B"/>
    <w:rsid w:val="007A0660"/>
    <w:rsid w:val="007B1A1B"/>
    <w:rsid w:val="007E7394"/>
    <w:rsid w:val="008B016C"/>
    <w:rsid w:val="00905524"/>
    <w:rsid w:val="009066AF"/>
    <w:rsid w:val="00925E48"/>
    <w:rsid w:val="00A9479F"/>
    <w:rsid w:val="00A962FF"/>
    <w:rsid w:val="00B171E9"/>
    <w:rsid w:val="00B357BB"/>
    <w:rsid w:val="00B84E13"/>
    <w:rsid w:val="00BF5D55"/>
    <w:rsid w:val="00C20A03"/>
    <w:rsid w:val="00C369A7"/>
    <w:rsid w:val="00C40ED1"/>
    <w:rsid w:val="00C50EF3"/>
    <w:rsid w:val="00CC324F"/>
    <w:rsid w:val="00CC7CC3"/>
    <w:rsid w:val="00D115C9"/>
    <w:rsid w:val="00D40460"/>
    <w:rsid w:val="00D56D47"/>
    <w:rsid w:val="00D57D2E"/>
    <w:rsid w:val="00D716BA"/>
    <w:rsid w:val="00D77D1A"/>
    <w:rsid w:val="00DA2D03"/>
    <w:rsid w:val="00DC0FC2"/>
    <w:rsid w:val="00DD341B"/>
    <w:rsid w:val="00DD448A"/>
    <w:rsid w:val="00DE4AC2"/>
    <w:rsid w:val="00DF0DF9"/>
    <w:rsid w:val="00DF6121"/>
    <w:rsid w:val="00E11C08"/>
    <w:rsid w:val="00E14EF8"/>
    <w:rsid w:val="00EE1982"/>
    <w:rsid w:val="00F33F9C"/>
    <w:rsid w:val="00F476FE"/>
    <w:rsid w:val="00F83CBA"/>
    <w:rsid w:val="00FA4A83"/>
    <w:rsid w:val="00FC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C5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3</cp:revision>
  <cp:lastPrinted>2020-09-08T17:41:00Z</cp:lastPrinted>
  <dcterms:created xsi:type="dcterms:W3CDTF">2021-07-07T17:22:00Z</dcterms:created>
  <dcterms:modified xsi:type="dcterms:W3CDTF">2021-07-07T17:27:00Z</dcterms:modified>
</cp:coreProperties>
</file>