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6B7BBB">
        <w:rPr>
          <w:b/>
        </w:rPr>
        <w:t xml:space="preserve">martes </w:t>
      </w:r>
      <w:r w:rsidR="00BC11C8">
        <w:rPr>
          <w:b/>
        </w:rPr>
        <w:t>13</w:t>
      </w:r>
      <w:r w:rsidR="006B7BBB">
        <w:rPr>
          <w:b/>
        </w:rPr>
        <w:t xml:space="preserve"> de </w:t>
      </w:r>
      <w:r w:rsidR="00BC11C8">
        <w:rPr>
          <w:b/>
        </w:rPr>
        <w:t>abril de 2021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  <w:spacing w:val="1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  <w:spacing w:val="1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  <w:spacing w:val="1"/>
        </w:rPr>
      </w:pPr>
      <w:bookmarkStart w:id="0" w:name="_GoBack"/>
      <w:bookmarkEnd w:id="0"/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  <w:spacing w:val="1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  <w:spacing w:val="1"/>
        </w:rPr>
      </w:pPr>
    </w:p>
    <w:p w:rsidR="00AB0FF0" w:rsidRDefault="00AB0FF0" w:rsidP="00AB0FF0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AB0FF0" w:rsidRDefault="00AB0FF0" w:rsidP="00AB0FF0">
      <w:pPr>
        <w:spacing w:line="360" w:lineRule="auto"/>
        <w:jc w:val="both"/>
        <w:rPr>
          <w:b/>
        </w:rPr>
      </w:pPr>
    </w:p>
    <w:p w:rsidR="00AB0FF0" w:rsidRDefault="00AB0FF0" w:rsidP="00AB0FF0">
      <w:pPr>
        <w:spacing w:line="360" w:lineRule="auto"/>
        <w:jc w:val="both"/>
      </w:pPr>
      <w:r>
        <w:tab/>
        <w:t xml:space="preserve">En cumplimiento del artículo 18 Fracción IV de la Ley de Acceso a la Información Pública y Protección de Datos Personales para el Estado de Coahuila de Zaragoza se pone a disposición del público </w:t>
      </w:r>
      <w:r w:rsidRPr="00D65B7C">
        <w:t>los datos de la Unidad de Atención para recibir opiniones, quejas o sugerencias:</w:t>
      </w:r>
      <w:r>
        <w:t xml:space="preserve"> </w:t>
      </w:r>
    </w:p>
    <w:p w:rsidR="00AB0FF0" w:rsidRDefault="00AB0FF0" w:rsidP="00AB0FF0">
      <w:pPr>
        <w:spacing w:line="360" w:lineRule="auto"/>
      </w:pPr>
      <w:r>
        <w:tab/>
        <w:t xml:space="preserve">  </w:t>
      </w:r>
    </w:p>
    <w:p w:rsidR="00AB0FF0" w:rsidRDefault="00AB0FF0" w:rsidP="00AB0FF0">
      <w:pPr>
        <w:spacing w:line="360" w:lineRule="auto"/>
        <w:jc w:val="both"/>
      </w:pPr>
      <w:r>
        <w:tab/>
      </w:r>
      <w:r>
        <w:rPr>
          <w:b/>
        </w:rPr>
        <w:t xml:space="preserve">Nombre del responsable: </w:t>
      </w:r>
      <w:r>
        <w:t>José Humberto Berlanga Flores</w:t>
      </w:r>
    </w:p>
    <w:p w:rsidR="00AB0FF0" w:rsidRDefault="00AB0FF0" w:rsidP="00AB0FF0">
      <w:pPr>
        <w:spacing w:line="360" w:lineRule="auto"/>
        <w:jc w:val="both"/>
      </w:pPr>
      <w:r>
        <w:tab/>
      </w:r>
      <w:r>
        <w:rPr>
          <w:b/>
        </w:rPr>
        <w:t xml:space="preserve">Teléfonos: </w:t>
      </w:r>
      <w:r>
        <w:t>(844) 4 14 32 82 / (844) 4 12 57 08</w:t>
      </w:r>
    </w:p>
    <w:p w:rsidR="00AB0FF0" w:rsidRDefault="00AB0FF0" w:rsidP="00AB0FF0">
      <w:pPr>
        <w:spacing w:line="360" w:lineRule="auto"/>
        <w:jc w:val="both"/>
      </w:pPr>
      <w:r>
        <w:tab/>
      </w:r>
      <w:r>
        <w:rPr>
          <w:b/>
        </w:rPr>
        <w:t xml:space="preserve">Dirección: </w:t>
      </w:r>
      <w:r>
        <w:t>Ateneo 817, Zona Centro. Saltillo; Coahuila.</w:t>
      </w:r>
    </w:p>
    <w:p w:rsidR="00523A3E" w:rsidRDefault="00AB0FF0" w:rsidP="00AB0FF0">
      <w:pPr>
        <w:spacing w:line="360" w:lineRule="auto"/>
        <w:jc w:val="both"/>
      </w:pPr>
      <w:r>
        <w:tab/>
      </w:r>
      <w:r>
        <w:rPr>
          <w:b/>
        </w:rPr>
        <w:t xml:space="preserve">Correo electrónico: </w:t>
      </w:r>
      <w:hyperlink r:id="rId7" w:history="1">
        <w:r w:rsidR="00523A3E" w:rsidRPr="000F4ACC">
          <w:rPr>
            <w:rStyle w:val="Hipervnculo"/>
          </w:rPr>
          <w:t>transparencia@sutsge.com</w:t>
        </w:r>
      </w:hyperlink>
    </w:p>
    <w:p w:rsidR="00AB0FF0" w:rsidRDefault="00AB0FF0" w:rsidP="00AB0FF0">
      <w:pPr>
        <w:spacing w:line="360" w:lineRule="auto"/>
        <w:jc w:val="both"/>
      </w:pPr>
    </w:p>
    <w:p w:rsidR="00AB0FF0" w:rsidRDefault="00AB0FF0" w:rsidP="00AB0FF0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8"/>
      <w:footerReference w:type="default" r:id="rId9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6F" w:rsidRDefault="002A006F" w:rsidP="000F455A">
      <w:pPr>
        <w:spacing w:after="0" w:line="240" w:lineRule="auto"/>
      </w:pPr>
      <w:r>
        <w:separator/>
      </w:r>
    </w:p>
  </w:endnote>
  <w:endnote w:type="continuationSeparator" w:id="0">
    <w:p w:rsidR="002A006F" w:rsidRDefault="002A006F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6F" w:rsidRDefault="002A006F" w:rsidP="000F455A">
      <w:pPr>
        <w:spacing w:after="0" w:line="240" w:lineRule="auto"/>
      </w:pPr>
      <w:r>
        <w:separator/>
      </w:r>
    </w:p>
  </w:footnote>
  <w:footnote w:type="continuationSeparator" w:id="0">
    <w:p w:rsidR="002A006F" w:rsidRDefault="002A006F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0F455A">
    <w:pPr>
      <w:pStyle w:val="Encabezado"/>
      <w:jc w:val="right"/>
      <w:rPr>
        <w:rFonts w:ascii="Futura Bk BT" w:hAnsi="Futura Bk BT"/>
        <w:b/>
      </w:rPr>
    </w:pPr>
    <w:r>
      <w:rPr>
        <w:rFonts w:ascii="Futura Bk BT" w:hAnsi="Futura Bk BT"/>
        <w:b/>
      </w:rPr>
      <w:t>Artículo 18, Fracción I</w:t>
    </w:r>
    <w:r w:rsidR="006625BF">
      <w:rPr>
        <w:rFonts w:ascii="Futura Bk BT" w:hAnsi="Futura Bk BT"/>
        <w:b/>
      </w:rPr>
      <w:t>V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F455A"/>
    <w:rsid w:val="00135078"/>
    <w:rsid w:val="002664C3"/>
    <w:rsid w:val="002A006F"/>
    <w:rsid w:val="002A2CA7"/>
    <w:rsid w:val="002B7EC7"/>
    <w:rsid w:val="002E5707"/>
    <w:rsid w:val="002E7ADF"/>
    <w:rsid w:val="002F514C"/>
    <w:rsid w:val="00301895"/>
    <w:rsid w:val="00413795"/>
    <w:rsid w:val="00464142"/>
    <w:rsid w:val="004C73F3"/>
    <w:rsid w:val="00510CE4"/>
    <w:rsid w:val="00523A3E"/>
    <w:rsid w:val="00610FF4"/>
    <w:rsid w:val="00617147"/>
    <w:rsid w:val="006322CE"/>
    <w:rsid w:val="00651703"/>
    <w:rsid w:val="006625BF"/>
    <w:rsid w:val="00667E28"/>
    <w:rsid w:val="006B7BBB"/>
    <w:rsid w:val="00745610"/>
    <w:rsid w:val="007A036B"/>
    <w:rsid w:val="008B016C"/>
    <w:rsid w:val="00A9479F"/>
    <w:rsid w:val="00AB0FF0"/>
    <w:rsid w:val="00B171E9"/>
    <w:rsid w:val="00BC11C8"/>
    <w:rsid w:val="00C20A03"/>
    <w:rsid w:val="00C369A7"/>
    <w:rsid w:val="00CC6A06"/>
    <w:rsid w:val="00D40460"/>
    <w:rsid w:val="00D716BA"/>
    <w:rsid w:val="00DE4AC2"/>
    <w:rsid w:val="00E11C08"/>
    <w:rsid w:val="00E178D6"/>
    <w:rsid w:val="00EE1982"/>
    <w:rsid w:val="00F33F9C"/>
    <w:rsid w:val="00F83CBA"/>
    <w:rsid w:val="00F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sparencia@suts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2021-04-13T19:32:00Z</dcterms:created>
  <dcterms:modified xsi:type="dcterms:W3CDTF">2021-04-13T19:32:00Z</dcterms:modified>
</cp:coreProperties>
</file>