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206552">
        <w:rPr>
          <w:b/>
        </w:rPr>
        <w:t>lunes 1 de julio de 2019</w:t>
      </w:r>
      <w:bookmarkStart w:id="0" w:name="_GoBack"/>
      <w:bookmarkEnd w:id="0"/>
      <w:r w:rsidRPr="002B7EC7">
        <w:t xml:space="preserve"> </w:t>
      </w:r>
    </w:p>
    <w:p w:rsidR="00E11C08" w:rsidRPr="002B7EC7" w:rsidRDefault="00E11C08" w:rsidP="000612D1">
      <w:pPr>
        <w:jc w:val="cente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55566" w:rsidRDefault="00755566" w:rsidP="00755566">
      <w:pPr>
        <w:spacing w:line="360" w:lineRule="auto"/>
        <w:jc w:val="both"/>
        <w:rPr>
          <w:b/>
        </w:rPr>
      </w:pPr>
      <w:r>
        <w:rPr>
          <w:b/>
        </w:rPr>
        <w:t>Al público en general</w:t>
      </w:r>
    </w:p>
    <w:p w:rsidR="00755566" w:rsidRDefault="00755566" w:rsidP="00755566">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V de la Ley de Acceso a la Información Pública y Protección de Datos Personales para el Estado de Coahuila de Zaragoza se informa que  no aplica esta fracción en virtud de que no contamos con un presupuesto aprobado  para  gastos de publicidad oficial. </w:t>
      </w:r>
    </w:p>
    <w:p w:rsidR="00755566" w:rsidRDefault="00755566" w:rsidP="00755566">
      <w:pPr>
        <w:autoSpaceDE w:val="0"/>
        <w:autoSpaceDN w:val="0"/>
        <w:adjustRightInd w:val="0"/>
        <w:spacing w:after="0" w:line="360" w:lineRule="auto"/>
        <w:jc w:val="both"/>
        <w:rPr>
          <w:rFonts w:ascii="Calibri" w:hAnsi="Calibri" w:cs="Calibri"/>
        </w:rPr>
      </w:pPr>
    </w:p>
    <w:p w:rsidR="00755566" w:rsidRDefault="00755566" w:rsidP="00755566">
      <w:pPr>
        <w:autoSpaceDE w:val="0"/>
        <w:autoSpaceDN w:val="0"/>
        <w:adjustRightInd w:val="0"/>
        <w:spacing w:after="0" w:line="360" w:lineRule="auto"/>
        <w:rPr>
          <w:rFonts w:ascii="Calibri" w:hAnsi="Calibri" w:cs="Calibri"/>
        </w:rPr>
      </w:pPr>
    </w:p>
    <w:p w:rsidR="00755566" w:rsidRDefault="00755566" w:rsidP="00755566">
      <w:pPr>
        <w:spacing w:line="360" w:lineRule="auto"/>
        <w:jc w:val="both"/>
      </w:pPr>
    </w:p>
    <w:p w:rsidR="00755566" w:rsidRDefault="00755566" w:rsidP="00755566">
      <w:pPr>
        <w:spacing w:line="360" w:lineRule="auto"/>
        <w:jc w:val="both"/>
      </w:pPr>
      <w:r>
        <w:tab/>
      </w:r>
    </w:p>
    <w:p w:rsidR="00755566" w:rsidRPr="00720C2D" w:rsidRDefault="00755566" w:rsidP="00755566">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4F8" w:rsidRDefault="00F004F8" w:rsidP="000F455A">
      <w:pPr>
        <w:spacing w:after="0" w:line="240" w:lineRule="auto"/>
      </w:pPr>
      <w:r>
        <w:separator/>
      </w:r>
    </w:p>
  </w:endnote>
  <w:endnote w:type="continuationSeparator" w:id="0">
    <w:p w:rsidR="00F004F8" w:rsidRDefault="00F004F8"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proofErr w:type="spellStart"/>
    <w:r w:rsidR="000C6C06">
      <w:rPr>
        <w:color w:val="7F7F7F" w:themeColor="text1" w:themeTint="80"/>
        <w:sz w:val="20"/>
      </w:rPr>
      <w:t>transparencia</w:t>
    </w:r>
    <w:r w:rsidRPr="008B016C">
      <w:rPr>
        <w:color w:val="7F7F7F" w:themeColor="text1" w:themeTint="80"/>
        <w:sz w:val="20"/>
      </w:rPr>
      <w:t>@</w:t>
    </w:r>
    <w:r w:rsidR="000C6C06">
      <w:rPr>
        <w:color w:val="7F7F7F" w:themeColor="text1" w:themeTint="80"/>
        <w:sz w:val="20"/>
      </w:rPr>
      <w:t>sutsgecom</w:t>
    </w:r>
    <w:proofErr w:type="spellEnd"/>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4F8" w:rsidRDefault="00F004F8" w:rsidP="000F455A">
      <w:pPr>
        <w:spacing w:after="0" w:line="240" w:lineRule="auto"/>
      </w:pPr>
      <w:r>
        <w:separator/>
      </w:r>
    </w:p>
  </w:footnote>
  <w:footnote w:type="continuationSeparator" w:id="0">
    <w:p w:rsidR="00F004F8" w:rsidRDefault="00F004F8"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0612D1">
      <w:rPr>
        <w:rFonts w:ascii="Futura Bk BT" w:hAnsi="Futura Bk BT"/>
        <w:b/>
      </w:rPr>
      <w:t xml:space="preserve"> </w:t>
    </w:r>
    <w:r w:rsidR="000612D1" w:rsidRPr="00F5522E">
      <w:rPr>
        <w:rFonts w:ascii="Arial Narrow" w:hAnsi="Arial Narrow" w:cs="Arial"/>
      </w:rPr>
      <w:t>Dependencia o dirección que la solicita;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612D1"/>
    <w:rsid w:val="000C6C06"/>
    <w:rsid w:val="000F455A"/>
    <w:rsid w:val="00135078"/>
    <w:rsid w:val="001467F1"/>
    <w:rsid w:val="00206552"/>
    <w:rsid w:val="002664C3"/>
    <w:rsid w:val="002A2CA7"/>
    <w:rsid w:val="002A719F"/>
    <w:rsid w:val="002B7EC7"/>
    <w:rsid w:val="002E5707"/>
    <w:rsid w:val="002E7ADF"/>
    <w:rsid w:val="002F514C"/>
    <w:rsid w:val="00301895"/>
    <w:rsid w:val="00413795"/>
    <w:rsid w:val="00464142"/>
    <w:rsid w:val="004C73F3"/>
    <w:rsid w:val="00510CE4"/>
    <w:rsid w:val="00540B3E"/>
    <w:rsid w:val="00584412"/>
    <w:rsid w:val="00610FF4"/>
    <w:rsid w:val="00617147"/>
    <w:rsid w:val="006322CE"/>
    <w:rsid w:val="00667E28"/>
    <w:rsid w:val="006B7BBB"/>
    <w:rsid w:val="00745610"/>
    <w:rsid w:val="00755566"/>
    <w:rsid w:val="007A036B"/>
    <w:rsid w:val="007F3BF4"/>
    <w:rsid w:val="008B016C"/>
    <w:rsid w:val="0093079D"/>
    <w:rsid w:val="00A9479F"/>
    <w:rsid w:val="00AB0FF0"/>
    <w:rsid w:val="00B171E9"/>
    <w:rsid w:val="00C0309D"/>
    <w:rsid w:val="00C1450B"/>
    <w:rsid w:val="00C20A03"/>
    <w:rsid w:val="00C369A7"/>
    <w:rsid w:val="00CA32E9"/>
    <w:rsid w:val="00D40460"/>
    <w:rsid w:val="00D716BA"/>
    <w:rsid w:val="00DE4AC2"/>
    <w:rsid w:val="00E11C08"/>
    <w:rsid w:val="00E15166"/>
    <w:rsid w:val="00EE1982"/>
    <w:rsid w:val="00F004F8"/>
    <w:rsid w:val="00F33F9C"/>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2021-03-18T18:11:00Z</dcterms:created>
  <dcterms:modified xsi:type="dcterms:W3CDTF">2021-03-18T18:11:00Z</dcterms:modified>
</cp:coreProperties>
</file>